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870B8D" w14:textId="17E9D75E" w:rsidR="00323E53" w:rsidRDefault="00D71348" w:rsidP="00D7134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71348">
        <w:rPr>
          <w:rFonts w:ascii="Times New Roman" w:hAnsi="Times New Roman" w:cs="Times New Roman"/>
          <w:b/>
          <w:bCs/>
          <w:sz w:val="24"/>
          <w:szCs w:val="24"/>
        </w:rPr>
        <w:t xml:space="preserve">Ситуационный план (расположение в </w:t>
      </w:r>
      <w:proofErr w:type="spellStart"/>
      <w:r w:rsidRPr="00D71348">
        <w:rPr>
          <w:rFonts w:ascii="Times New Roman" w:hAnsi="Times New Roman" w:cs="Times New Roman"/>
          <w:b/>
          <w:bCs/>
          <w:sz w:val="24"/>
          <w:szCs w:val="24"/>
        </w:rPr>
        <w:t>пгт</w:t>
      </w:r>
      <w:proofErr w:type="spellEnd"/>
      <w:r w:rsidRPr="00D71348">
        <w:rPr>
          <w:rFonts w:ascii="Times New Roman" w:hAnsi="Times New Roman" w:cs="Times New Roman"/>
          <w:b/>
          <w:bCs/>
          <w:sz w:val="24"/>
          <w:szCs w:val="24"/>
        </w:rPr>
        <w:t xml:space="preserve"> Тяжинский)</w:t>
      </w:r>
    </w:p>
    <w:p w14:paraId="14CEC31C" w14:textId="149FE6FA" w:rsidR="00D71348" w:rsidRP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D71348">
        <w:rPr>
          <w:rFonts w:ascii="Times New Roman" w:hAnsi="Times New Roman" w:cs="Times New Roman"/>
          <w:sz w:val="24"/>
          <w:szCs w:val="24"/>
        </w:rPr>
        <w:t>Земельный участок с кадастровым номером 42:15:010</w:t>
      </w:r>
      <w:r w:rsidR="00B703CE">
        <w:rPr>
          <w:rFonts w:ascii="Times New Roman" w:hAnsi="Times New Roman" w:cs="Times New Roman"/>
          <w:sz w:val="24"/>
          <w:szCs w:val="24"/>
        </w:rPr>
        <w:t>3</w:t>
      </w:r>
      <w:r w:rsidRPr="00D71348">
        <w:rPr>
          <w:rFonts w:ascii="Times New Roman" w:hAnsi="Times New Roman" w:cs="Times New Roman"/>
          <w:sz w:val="24"/>
          <w:szCs w:val="24"/>
        </w:rPr>
        <w:t>003:</w:t>
      </w:r>
      <w:r w:rsidR="00B703CE">
        <w:rPr>
          <w:rFonts w:ascii="Times New Roman" w:hAnsi="Times New Roman" w:cs="Times New Roman"/>
          <w:sz w:val="24"/>
          <w:szCs w:val="24"/>
        </w:rPr>
        <w:t>4022</w:t>
      </w:r>
      <w:r w:rsidRPr="00D71348">
        <w:rPr>
          <w:rFonts w:ascii="Times New Roman" w:hAnsi="Times New Roman" w:cs="Times New Roman"/>
          <w:sz w:val="24"/>
          <w:szCs w:val="24"/>
        </w:rPr>
        <w:t xml:space="preserve"> общей площадью </w:t>
      </w:r>
      <w:r w:rsidR="00B703CE">
        <w:rPr>
          <w:rFonts w:ascii="Times New Roman" w:hAnsi="Times New Roman" w:cs="Times New Roman"/>
          <w:sz w:val="24"/>
          <w:szCs w:val="24"/>
        </w:rPr>
        <w:t>6</w:t>
      </w:r>
      <w:r w:rsidRPr="00D71348">
        <w:rPr>
          <w:rFonts w:ascii="Times New Roman" w:hAnsi="Times New Roman" w:cs="Times New Roman"/>
          <w:sz w:val="24"/>
          <w:szCs w:val="24"/>
        </w:rPr>
        <w:t>00 кв. м,</w:t>
      </w:r>
    </w:p>
    <w:p w14:paraId="0764414F" w14:textId="77777777" w:rsidR="00D71348" w:rsidRP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D71348">
        <w:rPr>
          <w:rFonts w:ascii="Times New Roman" w:hAnsi="Times New Roman" w:cs="Times New Roman"/>
          <w:sz w:val="24"/>
          <w:szCs w:val="24"/>
        </w:rPr>
        <w:t xml:space="preserve">расположенный по адресу: Российская Федерация, Кемеровская область - Кузбасс, Тяжинский муниципальный округ,  </w:t>
      </w:r>
    </w:p>
    <w:p w14:paraId="00F7F0FE" w14:textId="5D5838EF" w:rsidR="00D71348" w:rsidRDefault="00B703CE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пгт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Тяжинский</w:t>
      </w:r>
      <w:r w:rsidR="00D71348" w:rsidRPr="00D71348">
        <w:rPr>
          <w:rFonts w:ascii="Times New Roman" w:hAnsi="Times New Roman" w:cs="Times New Roman"/>
          <w:sz w:val="24"/>
          <w:szCs w:val="24"/>
        </w:rPr>
        <w:t>, ул</w:t>
      </w:r>
      <w:r>
        <w:rPr>
          <w:rFonts w:ascii="Times New Roman" w:hAnsi="Times New Roman" w:cs="Times New Roman"/>
          <w:sz w:val="24"/>
          <w:szCs w:val="24"/>
        </w:rPr>
        <w:t>.</w:t>
      </w:r>
      <w:r w:rsidR="00D71348" w:rsidRPr="00D713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Западная</w:t>
      </w:r>
      <w:r w:rsidR="00D71348" w:rsidRPr="00D71348">
        <w:rPr>
          <w:rFonts w:ascii="Times New Roman" w:hAnsi="Times New Roman" w:cs="Times New Roman"/>
          <w:sz w:val="24"/>
          <w:szCs w:val="24"/>
        </w:rPr>
        <w:t xml:space="preserve">, земельный участок </w:t>
      </w:r>
      <w:r>
        <w:rPr>
          <w:rFonts w:ascii="Times New Roman" w:hAnsi="Times New Roman" w:cs="Times New Roman"/>
          <w:sz w:val="24"/>
          <w:szCs w:val="24"/>
        </w:rPr>
        <w:t>2</w:t>
      </w:r>
    </w:p>
    <w:p w14:paraId="6ACF7C25" w14:textId="77777777" w:rsidR="00B703CE" w:rsidRDefault="00B703CE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14:paraId="1C8D1EFD" w14:textId="75F8F4AD" w:rsidR="00B703CE" w:rsidRDefault="00B703CE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</w:t>
      </w:r>
      <w:r w:rsidRPr="00B703CE">
        <w:rPr>
          <w:rFonts w:ascii="Times New Roman" w:hAnsi="Times New Roman" w:cs="Times New Roman"/>
          <w:sz w:val="24"/>
          <w:szCs w:val="24"/>
        </w:rPr>
        <w:t>он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703CE">
        <w:rPr>
          <w:rFonts w:ascii="Times New Roman" w:hAnsi="Times New Roman" w:cs="Times New Roman"/>
          <w:sz w:val="24"/>
          <w:szCs w:val="24"/>
        </w:rPr>
        <w:t xml:space="preserve"> застройки малоэтажными жилыми домами (до 4 этажей, включая мансардный) (Ж2</w:t>
      </w:r>
      <w:r>
        <w:rPr>
          <w:rFonts w:ascii="Times New Roman" w:hAnsi="Times New Roman" w:cs="Times New Roman"/>
          <w:sz w:val="24"/>
          <w:szCs w:val="24"/>
        </w:rPr>
        <w:t>)</w:t>
      </w:r>
    </w:p>
    <w:p w14:paraId="441B1097" w14:textId="77777777" w:rsidR="00B703CE" w:rsidRDefault="00B703CE" w:rsidP="00B703CE">
      <w:pPr>
        <w:pStyle w:val="a3"/>
        <w:rPr>
          <w:rFonts w:ascii="Times New Roman" w:hAnsi="Times New Roman" w:cs="Times New Roman"/>
          <w:noProof/>
          <w:sz w:val="24"/>
          <w:szCs w:val="24"/>
        </w:rPr>
      </w:pPr>
    </w:p>
    <w:p w14:paraId="2897922D" w14:textId="3BD9A1A9" w:rsidR="00B703CE" w:rsidRDefault="00B703CE" w:rsidP="00B703CE">
      <w:pPr>
        <w:pStyle w:val="a3"/>
        <w:jc w:val="center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C0C976C" wp14:editId="7273A59F">
            <wp:extent cx="7958937" cy="4213556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15" t="21916" r="12984" b="8057"/>
                    <a:stretch/>
                  </pic:blipFill>
                  <pic:spPr bwMode="auto">
                    <a:xfrm>
                      <a:off x="0" y="0"/>
                      <a:ext cx="8011322" cy="4241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1BB028" w14:textId="77777777" w:rsidR="00B703CE" w:rsidRDefault="00B703CE" w:rsidP="00B703CE">
      <w:pPr>
        <w:pStyle w:val="a3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7251CA2B" w14:textId="77777777" w:rsidR="00B703CE" w:rsidRDefault="00B703CE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14:paraId="6B849931" w14:textId="77777777" w:rsidR="00B703CE" w:rsidRPr="00B703CE" w:rsidRDefault="00D71348" w:rsidP="00B703CE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Hlk214869359"/>
      <w:r w:rsidRPr="00D71348">
        <w:rPr>
          <w:rFonts w:ascii="Times New Roman" w:hAnsi="Times New Roman" w:cs="Times New Roman"/>
          <w:sz w:val="24"/>
          <w:szCs w:val="24"/>
        </w:rPr>
        <w:lastRenderedPageBreak/>
        <w:t xml:space="preserve">Земельный участок с кадастровым номером </w:t>
      </w:r>
      <w:bookmarkEnd w:id="0"/>
      <w:r w:rsidR="00B703CE" w:rsidRPr="00B703CE">
        <w:rPr>
          <w:rFonts w:ascii="Times New Roman" w:hAnsi="Times New Roman" w:cs="Times New Roman"/>
          <w:sz w:val="24"/>
          <w:szCs w:val="24"/>
        </w:rPr>
        <w:t>42:15:0103003:4022 общей площадью 600 кв. м,</w:t>
      </w:r>
    </w:p>
    <w:p w14:paraId="58F5DC71" w14:textId="77777777" w:rsidR="00B703CE" w:rsidRPr="00B703CE" w:rsidRDefault="00B703CE" w:rsidP="00B703CE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B703CE">
        <w:rPr>
          <w:rFonts w:ascii="Times New Roman" w:hAnsi="Times New Roman" w:cs="Times New Roman"/>
          <w:sz w:val="24"/>
          <w:szCs w:val="24"/>
        </w:rPr>
        <w:t xml:space="preserve">расположенный по адресу: Российская Федерация, Кемеровская область - Кузбасс, Тяжинский муниципальный округ,  </w:t>
      </w:r>
    </w:p>
    <w:p w14:paraId="7F7C49BE" w14:textId="6B16CDC4" w:rsidR="00D71348" w:rsidRDefault="00B703CE" w:rsidP="00B703CE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B703CE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Pr="00B703CE">
        <w:rPr>
          <w:rFonts w:ascii="Times New Roman" w:hAnsi="Times New Roman" w:cs="Times New Roman"/>
          <w:sz w:val="24"/>
          <w:szCs w:val="24"/>
        </w:rPr>
        <w:t xml:space="preserve"> Тяжинский, ул. Западная, земельный участок 2</w:t>
      </w:r>
    </w:p>
    <w:p w14:paraId="76591FC9" w14:textId="36DB9B28" w:rsid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14:paraId="14E582C1" w14:textId="77777777" w:rsidR="00B703CE" w:rsidRDefault="00B703CE" w:rsidP="00B703CE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2BA488D6" w14:textId="544B9303" w:rsidR="00D71348" w:rsidRDefault="00B703CE" w:rsidP="00D71348">
      <w:pPr>
        <w:pStyle w:val="a3"/>
        <w:jc w:val="center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253C41C" wp14:editId="534C8A39">
                <wp:simplePos x="0" y="0"/>
                <wp:positionH relativeFrom="column">
                  <wp:posOffset>5282539</wp:posOffset>
                </wp:positionH>
                <wp:positionV relativeFrom="paragraph">
                  <wp:posOffset>1671523</wp:posOffset>
                </wp:positionV>
                <wp:extent cx="215036" cy="868172"/>
                <wp:effectExtent l="19050" t="0" r="13970" b="46355"/>
                <wp:wrapNone/>
                <wp:docPr id="3" name="Стрелка: вниз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036" cy="868172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B8EC42" w14:textId="77777777" w:rsidR="00B703CE" w:rsidRDefault="00B703CE" w:rsidP="00B703C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53C41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: вниз 3" o:spid="_x0000_s1026" type="#_x0000_t67" style="position:absolute;left:0;text-align:left;margin-left:415.95pt;margin-top:131.6pt;width:16.95pt;height:68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" adj="18925" fillcolor="#4472c4 [3204]" strokecolor="#1f3763 [1604]" strokeweight="1pt">
                <v:textbox>
                  <w:txbxContent>
                    <w:p w14:paraId="6AB8EC42" w14:textId="77777777" w:rsidR="00B703CE" w:rsidRDefault="00B703CE" w:rsidP="00B703C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bookmarkStart w:id="1" w:name="_GoBack"/>
      <w:r w:rsidRPr="00B703C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1EE4FB9" wp14:editId="2CBE2CE5">
            <wp:extent cx="8321675" cy="4945076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393038" cy="4987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0AC8DDF5" w14:textId="2E8961CC" w:rsidR="00D71348" w:rsidRP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sectPr w:rsidR="00D71348" w:rsidRPr="00D71348" w:rsidSect="00B703CE">
      <w:pgSz w:w="16838" w:h="11906" w:orient="landscape"/>
      <w:pgMar w:top="1701" w:right="1134" w:bottom="709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1B2"/>
    <w:rsid w:val="00323E53"/>
    <w:rsid w:val="00674E68"/>
    <w:rsid w:val="00B703CE"/>
    <w:rsid w:val="00D271B2"/>
    <w:rsid w:val="00D71348"/>
    <w:rsid w:val="00FE7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052F06"/>
  <w15:chartTrackingRefBased/>
  <w15:docId w15:val="{F205B3BC-2A26-4F38-B369-F7B39ED399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7134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94</Words>
  <Characters>538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kumi5</dc:creator>
  <cp:keywords/>
  <dc:description/>
  <cp:lastModifiedBy>kumi5</cp:lastModifiedBy>
  <cp:revision>3</cp:revision>
  <dcterms:created xsi:type="dcterms:W3CDTF">2025-11-24T02:25:00Z</dcterms:created>
  <dcterms:modified xsi:type="dcterms:W3CDTF">2025-12-19T02:34:00Z</dcterms:modified>
</cp:coreProperties>
</file>